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A8" w:rsidRDefault="003A6EA8" w:rsidP="003A6EA8">
      <w:pPr>
        <w:jc w:val="right"/>
        <w:rPr>
          <w:rFonts w:ascii="Times New Roman" w:hAnsi="Times New Roman" w:cs="Times New Roman"/>
          <w:b/>
          <w:sz w:val="24"/>
        </w:rPr>
      </w:pPr>
      <w:r>
        <w:rPr>
          <w:rFonts w:ascii="Times New Roman" w:hAnsi="Times New Roman" w:cs="Times New Roman"/>
          <w:b/>
          <w:sz w:val="24"/>
        </w:rPr>
        <w:t>NAME: ________________________________________________</w:t>
      </w:r>
    </w:p>
    <w:p w:rsidR="009A5ECA" w:rsidRDefault="003A6EA8" w:rsidP="003A6EA8">
      <w:pPr>
        <w:jc w:val="center"/>
        <w:rPr>
          <w:rFonts w:ascii="Times New Roman" w:hAnsi="Times New Roman" w:cs="Times New Roman"/>
          <w:b/>
          <w:sz w:val="24"/>
        </w:rPr>
      </w:pPr>
      <w:r w:rsidRPr="003A6EA8">
        <w:rPr>
          <w:rFonts w:ascii="Times New Roman" w:hAnsi="Times New Roman" w:cs="Times New Roman"/>
          <w:b/>
          <w:sz w:val="24"/>
        </w:rPr>
        <w:t>Final Monologue Rubric</w:t>
      </w:r>
    </w:p>
    <w:p w:rsidR="003A6EA8" w:rsidRPr="003A6EA8" w:rsidRDefault="003A6EA8" w:rsidP="003A6EA8">
      <w:pPr>
        <w:jc w:val="center"/>
        <w:rPr>
          <w:rFonts w:ascii="Times New Roman" w:hAnsi="Times New Roman" w:cs="Times New Roman"/>
          <w:b/>
          <w:sz w:val="24"/>
        </w:rPr>
      </w:pPr>
    </w:p>
    <w:tbl>
      <w:tblPr>
        <w:tblStyle w:val="TableGrid"/>
        <w:tblpPr w:leftFromText="187" w:rightFromText="187" w:vertAnchor="page" w:horzAnchor="margin" w:tblpXSpec="center" w:tblpY="1651"/>
        <w:tblOverlap w:val="never"/>
        <w:tblW w:w="13855" w:type="dxa"/>
        <w:tblLayout w:type="fixed"/>
        <w:tblLook w:val="04A0" w:firstRow="1" w:lastRow="0" w:firstColumn="1" w:lastColumn="0" w:noHBand="0" w:noVBand="1"/>
      </w:tblPr>
      <w:tblGrid>
        <w:gridCol w:w="2160"/>
        <w:gridCol w:w="3505"/>
        <w:gridCol w:w="3150"/>
        <w:gridCol w:w="2880"/>
        <w:gridCol w:w="2160"/>
      </w:tblGrid>
      <w:tr w:rsidR="003A6EA8" w:rsidRPr="003A6EA8" w:rsidTr="003A6EA8">
        <w:tc>
          <w:tcPr>
            <w:tcW w:w="2160" w:type="dxa"/>
          </w:tcPr>
          <w:p w:rsidR="003A6EA8" w:rsidRPr="003A6EA8" w:rsidRDefault="003A6EA8" w:rsidP="003A6EA8">
            <w:pPr>
              <w:rPr>
                <w:rFonts w:ascii="Times New Roman" w:hAnsi="Times New Roman" w:cs="Times New Roman"/>
                <w:b/>
              </w:rPr>
            </w:pPr>
          </w:p>
        </w:tc>
        <w:tc>
          <w:tcPr>
            <w:tcW w:w="3505" w:type="dxa"/>
          </w:tcPr>
          <w:p w:rsidR="003A6EA8" w:rsidRPr="003A6EA8" w:rsidRDefault="003A6EA8" w:rsidP="003A6EA8">
            <w:pPr>
              <w:jc w:val="center"/>
              <w:rPr>
                <w:rFonts w:ascii="Times New Roman" w:hAnsi="Times New Roman" w:cs="Times New Roman"/>
                <w:b/>
              </w:rPr>
            </w:pPr>
            <w:r w:rsidRPr="003A6EA8">
              <w:rPr>
                <w:rFonts w:ascii="Times New Roman" w:hAnsi="Times New Roman" w:cs="Times New Roman"/>
                <w:b/>
              </w:rPr>
              <w:t>20 to 16 points</w:t>
            </w:r>
          </w:p>
        </w:tc>
        <w:tc>
          <w:tcPr>
            <w:tcW w:w="3150" w:type="dxa"/>
          </w:tcPr>
          <w:p w:rsidR="003A6EA8" w:rsidRPr="003A6EA8" w:rsidRDefault="003A6EA8" w:rsidP="003A6EA8">
            <w:pPr>
              <w:jc w:val="center"/>
              <w:rPr>
                <w:rFonts w:ascii="Times New Roman" w:hAnsi="Times New Roman" w:cs="Times New Roman"/>
                <w:b/>
              </w:rPr>
            </w:pPr>
            <w:r w:rsidRPr="003A6EA8">
              <w:rPr>
                <w:rFonts w:ascii="Times New Roman" w:hAnsi="Times New Roman" w:cs="Times New Roman"/>
                <w:b/>
              </w:rPr>
              <w:t>15 to 11 points</w:t>
            </w:r>
          </w:p>
        </w:tc>
        <w:tc>
          <w:tcPr>
            <w:tcW w:w="2880" w:type="dxa"/>
          </w:tcPr>
          <w:p w:rsidR="003A6EA8" w:rsidRPr="003A6EA8" w:rsidRDefault="003A6EA8" w:rsidP="003A6EA8">
            <w:pPr>
              <w:jc w:val="center"/>
              <w:rPr>
                <w:rFonts w:ascii="Times New Roman" w:hAnsi="Times New Roman" w:cs="Times New Roman"/>
                <w:b/>
              </w:rPr>
            </w:pPr>
            <w:r w:rsidRPr="003A6EA8">
              <w:rPr>
                <w:rFonts w:ascii="Times New Roman" w:hAnsi="Times New Roman" w:cs="Times New Roman"/>
                <w:b/>
              </w:rPr>
              <w:t>10 to 6 points</w:t>
            </w:r>
          </w:p>
        </w:tc>
        <w:tc>
          <w:tcPr>
            <w:tcW w:w="2160" w:type="dxa"/>
          </w:tcPr>
          <w:p w:rsidR="003A6EA8" w:rsidRPr="003A6EA8" w:rsidRDefault="003A6EA8" w:rsidP="003A6EA8">
            <w:pPr>
              <w:jc w:val="center"/>
              <w:rPr>
                <w:rFonts w:ascii="Times New Roman" w:hAnsi="Times New Roman" w:cs="Times New Roman"/>
                <w:b/>
              </w:rPr>
            </w:pPr>
            <w:r w:rsidRPr="003A6EA8">
              <w:rPr>
                <w:rFonts w:ascii="Times New Roman" w:hAnsi="Times New Roman" w:cs="Times New Roman"/>
                <w:b/>
              </w:rPr>
              <w:t>5 to 0 points</w:t>
            </w:r>
          </w:p>
        </w:tc>
      </w:tr>
      <w:tr w:rsidR="003A6EA8" w:rsidRPr="003A6EA8" w:rsidTr="003A6EA8">
        <w:tc>
          <w:tcPr>
            <w:tcW w:w="2160" w:type="dxa"/>
          </w:tcPr>
          <w:p w:rsidR="003A6EA8" w:rsidRPr="003A6EA8" w:rsidRDefault="003A6EA8" w:rsidP="003A6EA8">
            <w:pPr>
              <w:rPr>
                <w:rFonts w:ascii="Times New Roman" w:hAnsi="Times New Roman" w:cs="Times New Roman"/>
                <w:b/>
              </w:rPr>
            </w:pPr>
            <w:r w:rsidRPr="003A6EA8">
              <w:rPr>
                <w:rFonts w:ascii="Times New Roman" w:hAnsi="Times New Roman" w:cs="Times New Roman"/>
                <w:b/>
              </w:rPr>
              <w:t>Voice</w:t>
            </w:r>
          </w:p>
        </w:tc>
        <w:tc>
          <w:tcPr>
            <w:tcW w:w="3505" w:type="dxa"/>
          </w:tcPr>
          <w:p w:rsidR="003A6EA8" w:rsidRPr="003A6EA8" w:rsidRDefault="003A6EA8" w:rsidP="003A6EA8">
            <w:pPr>
              <w:rPr>
                <w:rFonts w:ascii="Times New Roman" w:hAnsi="Times New Roman" w:cs="Times New Roman"/>
              </w:rPr>
            </w:pPr>
            <w:r w:rsidRPr="003A6EA8">
              <w:rPr>
                <w:rFonts w:ascii="Times New Roman" w:hAnsi="Times New Roman" w:cs="Times New Roman"/>
                <w:sz w:val="16"/>
                <w:szCs w:val="16"/>
              </w:rPr>
              <w:t>Your monologue takes on the voice of a unique individual, or creates a character as a composite of several people. While it contains a fair amount of creative license, that voice is nonetheless an authentic representation of your sources. The monologue works as a coherent whole, seamlessly interweaving context, argument, analysis, and personal connection into the story. The monologue itself displays creativity and imagination. It is evident that you gave a lot of conscious thought about how to best convey your individual’s experience in history.</w:t>
            </w:r>
          </w:p>
        </w:tc>
        <w:tc>
          <w:tcPr>
            <w:tcW w:w="315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 xml:space="preserve">Your monologue takes on the voice of a distinct individual or creates a character as a composite of several people. While it is a coherent whole, it might not have a clear beginning, middle, and end. It includes context, argument, analysis, and connection, but the transitions might be choppy. It tends to copy the sample rather than build a structure or voice that is authentic to the experience of your individual. It might rely too much on your imagination rather than on the sources. </w:t>
            </w:r>
          </w:p>
        </w:tc>
        <w:tc>
          <w:tcPr>
            <w:tcW w:w="288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Your monologue takes on, but does not sustain, a distinct, authentic voice. It includes choppy transitions and while it has a beginning, middle, and an end, it lacks coherency. It might be too factual, or rely too much on imagination. It doesn’t have a unique structure.</w:t>
            </w:r>
          </w:p>
        </w:tc>
        <w:tc>
          <w:tcPr>
            <w:tcW w:w="216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assignment isn’t a monologue. It is in the voice of the author, not the voice of the figure. If it is a monologue, the voice comes from the mind of the author, rather than from an understanding of the sources.</w:t>
            </w:r>
          </w:p>
        </w:tc>
      </w:tr>
      <w:tr w:rsidR="003A6EA8" w:rsidRPr="003A6EA8" w:rsidTr="003A6EA8">
        <w:tc>
          <w:tcPr>
            <w:tcW w:w="2160" w:type="dxa"/>
          </w:tcPr>
          <w:p w:rsidR="003A6EA8" w:rsidRPr="003A6EA8" w:rsidRDefault="003A6EA8" w:rsidP="003A6EA8">
            <w:pPr>
              <w:rPr>
                <w:rFonts w:ascii="Times New Roman" w:hAnsi="Times New Roman" w:cs="Times New Roman"/>
                <w:b/>
              </w:rPr>
            </w:pPr>
            <w:r w:rsidRPr="003A6EA8">
              <w:rPr>
                <w:rFonts w:ascii="Times New Roman" w:hAnsi="Times New Roman" w:cs="Times New Roman"/>
                <w:b/>
              </w:rPr>
              <w:t>Argument</w:t>
            </w:r>
          </w:p>
        </w:tc>
        <w:tc>
          <w:tcPr>
            <w:tcW w:w="3505"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Your monologue explores an individual’s relationship to a historical moment to reveal something about time and place. Through exploring that relationship between a person and a moment, you are able to make a statement about the broader significance of that moment, explain a tension, or answer a historical question.</w:t>
            </w:r>
          </w:p>
        </w:tc>
        <w:tc>
          <w:tcPr>
            <w:tcW w:w="315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monologue explores an individual’s relationship to a historical moment to reveal something about time and place. It might privilege too much summary or too much context. It might answer a question somewhat superficially. While engaging in sophisticated analysis, the question might not be historical.</w:t>
            </w:r>
          </w:p>
        </w:tc>
        <w:tc>
          <w:tcPr>
            <w:tcW w:w="288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monologue is too much summary, or too much context but it begins to gesture to an argument.</w:t>
            </w:r>
          </w:p>
        </w:tc>
        <w:tc>
          <w:tcPr>
            <w:tcW w:w="216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monologue does not have an argument.</w:t>
            </w:r>
          </w:p>
        </w:tc>
      </w:tr>
      <w:tr w:rsidR="003A6EA8" w:rsidRPr="003A6EA8" w:rsidTr="003A6EA8">
        <w:tc>
          <w:tcPr>
            <w:tcW w:w="2160" w:type="dxa"/>
          </w:tcPr>
          <w:p w:rsidR="003A6EA8" w:rsidRPr="003A6EA8" w:rsidRDefault="003A6EA8" w:rsidP="003A6EA8">
            <w:pPr>
              <w:rPr>
                <w:rFonts w:ascii="Times New Roman" w:hAnsi="Times New Roman" w:cs="Times New Roman"/>
                <w:b/>
              </w:rPr>
            </w:pPr>
            <w:r w:rsidRPr="003A6EA8">
              <w:rPr>
                <w:rFonts w:ascii="Times New Roman" w:hAnsi="Times New Roman" w:cs="Times New Roman"/>
                <w:b/>
              </w:rPr>
              <w:t>Accuracy/Context</w:t>
            </w:r>
          </w:p>
        </w:tc>
        <w:tc>
          <w:tcPr>
            <w:tcW w:w="3505"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Your monologue explores an individual perspective, but it also provides a deep and rich survey of a particular historical moment. It references key terms and specific events, and it develops the relevant details of those events. All of the information is accurate.</w:t>
            </w:r>
          </w:p>
        </w:tc>
        <w:tc>
          <w:tcPr>
            <w:tcW w:w="315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 xml:space="preserve">The monologue might contain some historical inaccuracies, or it explores the historical context somewhat superficially. </w:t>
            </w:r>
          </w:p>
        </w:tc>
        <w:tc>
          <w:tcPr>
            <w:tcW w:w="288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monologue contains a number of historical inaccuracies, or it explores the historical context superficially.</w:t>
            </w:r>
          </w:p>
        </w:tc>
        <w:tc>
          <w:tcPr>
            <w:tcW w:w="216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monologue is mired with historical errors, or it doesn’t have context.</w:t>
            </w:r>
          </w:p>
        </w:tc>
      </w:tr>
      <w:tr w:rsidR="003A6EA8" w:rsidRPr="003A6EA8" w:rsidTr="003A6EA8">
        <w:tc>
          <w:tcPr>
            <w:tcW w:w="2160" w:type="dxa"/>
          </w:tcPr>
          <w:p w:rsidR="003A6EA8" w:rsidRPr="003A6EA8" w:rsidRDefault="003A6EA8" w:rsidP="003A6EA8">
            <w:pPr>
              <w:rPr>
                <w:rFonts w:ascii="Times New Roman" w:hAnsi="Times New Roman" w:cs="Times New Roman"/>
                <w:b/>
              </w:rPr>
            </w:pPr>
            <w:r w:rsidRPr="003A6EA8">
              <w:rPr>
                <w:rFonts w:ascii="Times New Roman" w:hAnsi="Times New Roman" w:cs="Times New Roman"/>
                <w:b/>
              </w:rPr>
              <w:t>Evidence</w:t>
            </w:r>
          </w:p>
        </w:tc>
        <w:tc>
          <w:tcPr>
            <w:tcW w:w="3505"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Your monologue draws on at least 4 primary sources and two secondary sources. It doesn’t just vaguely reference the sources, but instead it uses those sources to clearly and specifically develop an individual perspective, and explores the historical moment that your figure was a part of.</w:t>
            </w:r>
          </w:p>
        </w:tc>
        <w:tc>
          <w:tcPr>
            <w:tcW w:w="315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monologue draws on at least 4 primary sources and two secondary sources. A few of the sources might be referred to vaguely, or be slightly underdeveloped. Some of the sources might not directly relate to the topic.</w:t>
            </w:r>
          </w:p>
        </w:tc>
        <w:tc>
          <w:tcPr>
            <w:tcW w:w="288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Your monologue does not use all of the required sources. Or it refers to the sources but doesn’t develop them. The sources don’t relate to the topic, or the sources don’t support the argument.</w:t>
            </w:r>
          </w:p>
        </w:tc>
        <w:tc>
          <w:tcPr>
            <w:tcW w:w="216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essay lacks most of the required sources, or the sources don’t relate to the topic.</w:t>
            </w:r>
          </w:p>
        </w:tc>
      </w:tr>
      <w:tr w:rsidR="003A6EA8" w:rsidRPr="003A6EA8" w:rsidTr="003A6EA8">
        <w:tc>
          <w:tcPr>
            <w:tcW w:w="2160" w:type="dxa"/>
          </w:tcPr>
          <w:p w:rsidR="003A6EA8" w:rsidRPr="003A6EA8" w:rsidRDefault="003A6EA8" w:rsidP="003A6EA8">
            <w:pPr>
              <w:rPr>
                <w:rFonts w:ascii="Times New Roman" w:hAnsi="Times New Roman" w:cs="Times New Roman"/>
                <w:b/>
              </w:rPr>
            </w:pPr>
            <w:r w:rsidRPr="003A6EA8">
              <w:rPr>
                <w:rFonts w:ascii="Times New Roman" w:hAnsi="Times New Roman" w:cs="Times New Roman"/>
                <w:b/>
              </w:rPr>
              <w:t>Mechanics</w:t>
            </w:r>
          </w:p>
        </w:tc>
        <w:tc>
          <w:tcPr>
            <w:tcW w:w="3505"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Your monologue is written clearly and coherently. It uses appropriate grammar and a logical organization scheme. It does not contain any typos. It uses precise language and sentence structures. It follows the formatting guidelines laid out in the assignment description.</w:t>
            </w:r>
          </w:p>
        </w:tc>
        <w:tc>
          <w:tcPr>
            <w:tcW w:w="315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monologue is mostly clear and coherent. It contains some typos and awkward sentence structures. It mostly follows the formatting guidelines</w:t>
            </w:r>
          </w:p>
        </w:tc>
        <w:tc>
          <w:tcPr>
            <w:tcW w:w="288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monologue is plagued with typos, organizational issues, and awkward sentences structures, and it does not follow most of the formatting guidelines.</w:t>
            </w:r>
          </w:p>
        </w:tc>
        <w:tc>
          <w:tcPr>
            <w:tcW w:w="216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The monologue has serious organizational and grammar issues and is not formatted correctly.</w:t>
            </w:r>
          </w:p>
        </w:tc>
      </w:tr>
      <w:tr w:rsidR="003A6EA8" w:rsidRPr="003A6EA8" w:rsidTr="003A6EA8">
        <w:tc>
          <w:tcPr>
            <w:tcW w:w="2160" w:type="dxa"/>
          </w:tcPr>
          <w:p w:rsidR="003A6EA8" w:rsidRPr="003A6EA8" w:rsidRDefault="003A6EA8" w:rsidP="003A6EA8">
            <w:pPr>
              <w:rPr>
                <w:rFonts w:ascii="Times New Roman" w:hAnsi="Times New Roman" w:cs="Times New Roman"/>
                <w:b/>
              </w:rPr>
            </w:pPr>
            <w:r w:rsidRPr="003A6EA8">
              <w:rPr>
                <w:rFonts w:ascii="Times New Roman" w:hAnsi="Times New Roman" w:cs="Times New Roman"/>
                <w:b/>
              </w:rPr>
              <w:t>Citation</w:t>
            </w:r>
            <w:r w:rsidRPr="003A6EA8">
              <w:rPr>
                <w:rFonts w:ascii="Times New Roman" w:hAnsi="Times New Roman" w:cs="Times New Roman"/>
                <w:b/>
              </w:rPr>
              <w:t>s</w:t>
            </w:r>
          </w:p>
        </w:tc>
        <w:tc>
          <w:tcPr>
            <w:tcW w:w="3505"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 xml:space="preserve">All of your evidence is cited using MLA in-text </w:t>
            </w:r>
            <w:r w:rsidRPr="003A6EA8">
              <w:rPr>
                <w:rFonts w:ascii="Times New Roman" w:hAnsi="Times New Roman" w:cs="Times New Roman"/>
                <w:sz w:val="16"/>
                <w:szCs w:val="16"/>
              </w:rPr>
              <w:t>parentheticals</w:t>
            </w:r>
            <w:r w:rsidRPr="003A6EA8">
              <w:rPr>
                <w:rFonts w:ascii="Times New Roman" w:hAnsi="Times New Roman" w:cs="Times New Roman"/>
                <w:sz w:val="16"/>
                <w:szCs w:val="16"/>
              </w:rPr>
              <w:t xml:space="preserve">. You properly format your parenthetical citations. </w:t>
            </w:r>
            <w:r w:rsidRPr="003A6EA8">
              <w:rPr>
                <w:rFonts w:ascii="Times New Roman" w:hAnsi="Times New Roman" w:cs="Times New Roman"/>
                <w:sz w:val="16"/>
                <w:szCs w:val="16"/>
              </w:rPr>
              <w:t>Your works cited page is accurately formatted.</w:t>
            </w:r>
          </w:p>
        </w:tc>
        <w:tc>
          <w:tcPr>
            <w:tcW w:w="315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All of your evidence is cited, but there might be a few mechanical issues with your in-text citations. It includes a mostly correct works cited page.</w:t>
            </w:r>
          </w:p>
        </w:tc>
        <w:tc>
          <w:tcPr>
            <w:tcW w:w="288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Not all of the evidence is cited, there are serious problems with the formatting, and the works cited pages includes some inaccuracies.</w:t>
            </w:r>
          </w:p>
        </w:tc>
        <w:tc>
          <w:tcPr>
            <w:tcW w:w="2160" w:type="dxa"/>
          </w:tcPr>
          <w:p w:rsidR="003A6EA8" w:rsidRPr="003A6EA8" w:rsidRDefault="003A6EA8" w:rsidP="003A6EA8">
            <w:pPr>
              <w:rPr>
                <w:rFonts w:ascii="Times New Roman" w:hAnsi="Times New Roman" w:cs="Times New Roman"/>
                <w:sz w:val="16"/>
                <w:szCs w:val="16"/>
              </w:rPr>
            </w:pPr>
            <w:r w:rsidRPr="003A6EA8">
              <w:rPr>
                <w:rFonts w:ascii="Times New Roman" w:hAnsi="Times New Roman" w:cs="Times New Roman"/>
                <w:sz w:val="16"/>
                <w:szCs w:val="16"/>
              </w:rPr>
              <w:t>I</w:t>
            </w:r>
            <w:r w:rsidRPr="003A6EA8">
              <w:rPr>
                <w:rFonts w:ascii="Times New Roman" w:hAnsi="Times New Roman" w:cs="Times New Roman"/>
                <w:sz w:val="16"/>
                <w:szCs w:val="16"/>
              </w:rPr>
              <w:t>t is missing a works cited page.  (Missing all citations is plagiarism, and will be dealt with separately.)</w:t>
            </w:r>
          </w:p>
        </w:tc>
      </w:tr>
    </w:tbl>
    <w:p w:rsidR="003A6EA8" w:rsidRPr="003A6EA8" w:rsidRDefault="003A6EA8" w:rsidP="003A6EA8">
      <w:pPr>
        <w:jc w:val="right"/>
        <w:rPr>
          <w:rFonts w:ascii="Times New Roman" w:hAnsi="Times New Roman" w:cs="Times New Roman"/>
          <w:b/>
        </w:rPr>
      </w:pPr>
      <w:r w:rsidRPr="003A6EA8">
        <w:rPr>
          <w:rFonts w:ascii="Times New Roman" w:hAnsi="Times New Roman" w:cs="Times New Roman"/>
          <w:b/>
        </w:rPr>
        <w:t xml:space="preserve">Voice ( _______ ) + Argument ( _______ ) + Accuracy/Context ( _______ ) + Evidence ( _______ ) + Mechanics ( _______ ) + </w:t>
      </w:r>
      <w:r>
        <w:rPr>
          <w:rFonts w:ascii="Times New Roman" w:hAnsi="Times New Roman" w:cs="Times New Roman"/>
          <w:b/>
        </w:rPr>
        <w:t xml:space="preserve">Citations ( _______) </w:t>
      </w:r>
    </w:p>
    <w:p w:rsidR="003A6EA8" w:rsidRDefault="003A6EA8" w:rsidP="003A6EA8">
      <w:pPr>
        <w:jc w:val="right"/>
        <w:rPr>
          <w:rFonts w:ascii="Times New Roman" w:hAnsi="Times New Roman" w:cs="Times New Roman"/>
          <w:b/>
        </w:rPr>
      </w:pPr>
      <w:r w:rsidRPr="003A6EA8">
        <w:rPr>
          <w:rFonts w:ascii="Times New Roman" w:hAnsi="Times New Roman" w:cs="Times New Roman"/>
          <w:b/>
        </w:rPr>
        <w:t>TOTAL POINTS = _________ / 120 = _________%</w:t>
      </w:r>
    </w:p>
    <w:p w:rsidR="003A6EA8" w:rsidRDefault="003A6EA8" w:rsidP="003A6EA8">
      <w:pPr>
        <w:jc w:val="center"/>
      </w:pPr>
      <w:r>
        <w:rPr>
          <w:rFonts w:ascii="Times New Roman" w:hAnsi="Times New Roman" w:cs="Times New Roman"/>
          <w:b/>
        </w:rPr>
        <w:t xml:space="preserve">REMEMBER, THIS IS A MAJOR PAPER, AND </w:t>
      </w:r>
      <w:bookmarkStart w:id="0" w:name="_GoBack"/>
      <w:bookmarkEnd w:id="0"/>
      <w:r>
        <w:rPr>
          <w:rFonts w:ascii="Times New Roman" w:hAnsi="Times New Roman" w:cs="Times New Roman"/>
          <w:b/>
        </w:rPr>
        <w:t>WILL BE WEIGHTED AT THREE ESSAY GRADES.</w:t>
      </w:r>
    </w:p>
    <w:sectPr w:rsidR="003A6EA8" w:rsidSect="003A6EA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8"/>
    <w:rsid w:val="003A6EA8"/>
    <w:rsid w:val="009A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AFB37-2D5B-48A7-A93C-CDAC0DAE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E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Galloway</dc:creator>
  <cp:keywords/>
  <dc:description/>
  <cp:lastModifiedBy>Carolyn Galloway</cp:lastModifiedBy>
  <cp:revision>1</cp:revision>
  <dcterms:created xsi:type="dcterms:W3CDTF">2015-10-11T00:13:00Z</dcterms:created>
  <dcterms:modified xsi:type="dcterms:W3CDTF">2015-10-11T00:31:00Z</dcterms:modified>
</cp:coreProperties>
</file>